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5CCA8613" w14:textId="25341AA7" w:rsidR="003D582D" w:rsidRDefault="00BF732B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>Minutes</w:t>
      </w:r>
      <w:r w:rsidR="0019402A">
        <w:rPr>
          <w:rFonts w:ascii="Arial Narrow" w:hAnsi="Arial Narrow" w:cs="Arial Black"/>
          <w:sz w:val="56"/>
          <w:szCs w:val="56"/>
        </w:rPr>
        <w:t xml:space="preserve"> of </w:t>
      </w:r>
      <w:r w:rsidR="003D582D">
        <w:rPr>
          <w:rFonts w:ascii="Arial Narrow" w:hAnsi="Arial Narrow" w:cs="Arial Black"/>
          <w:sz w:val="56"/>
          <w:szCs w:val="56"/>
        </w:rPr>
        <w:t>1</w:t>
      </w:r>
      <w:r w:rsidR="000808B9">
        <w:rPr>
          <w:rFonts w:ascii="Arial Narrow" w:hAnsi="Arial Narrow" w:cs="Arial Black"/>
          <w:sz w:val="56"/>
          <w:szCs w:val="56"/>
        </w:rPr>
        <w:t>2</w:t>
      </w:r>
      <w:r w:rsidR="003D582D" w:rsidRPr="003D582D">
        <w:rPr>
          <w:rFonts w:ascii="Arial Narrow" w:hAnsi="Arial Narrow" w:cs="Arial Black"/>
          <w:sz w:val="56"/>
          <w:szCs w:val="56"/>
          <w:vertAlign w:val="superscript"/>
        </w:rPr>
        <w:t>th</w:t>
      </w:r>
      <w:r w:rsidR="003D582D">
        <w:rPr>
          <w:rFonts w:ascii="Arial Narrow" w:hAnsi="Arial Narrow" w:cs="Arial Black"/>
          <w:sz w:val="56"/>
          <w:szCs w:val="56"/>
        </w:rPr>
        <w:t xml:space="preserve"> </w:t>
      </w:r>
      <w:r w:rsidR="000808B9">
        <w:rPr>
          <w:rFonts w:ascii="Arial Narrow" w:hAnsi="Arial Narrow" w:cs="Arial Black"/>
          <w:sz w:val="56"/>
          <w:szCs w:val="56"/>
        </w:rPr>
        <w:t xml:space="preserve">December </w:t>
      </w:r>
      <w:r w:rsidR="003D582D">
        <w:rPr>
          <w:rFonts w:ascii="Arial Narrow" w:hAnsi="Arial Narrow" w:cs="Arial Black"/>
          <w:sz w:val="56"/>
          <w:szCs w:val="56"/>
        </w:rPr>
        <w:t>2022</w:t>
      </w:r>
    </w:p>
    <w:p w14:paraId="45761F00" w14:textId="4A787A13" w:rsidR="00C24618" w:rsidRDefault="0019402A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 xml:space="preserve">Parish </w:t>
      </w:r>
      <w:r w:rsidR="003D582D">
        <w:rPr>
          <w:rFonts w:ascii="Arial Narrow" w:hAnsi="Arial Narrow" w:cs="Arial Black"/>
          <w:sz w:val="56"/>
          <w:szCs w:val="56"/>
        </w:rPr>
        <w:t xml:space="preserve">Council </w:t>
      </w:r>
      <w:r>
        <w:rPr>
          <w:rFonts w:ascii="Arial Narrow" w:hAnsi="Arial Narrow" w:cs="Arial Black"/>
          <w:sz w:val="56"/>
          <w:szCs w:val="56"/>
        </w:rPr>
        <w:t>Meeting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71AEDDF2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0808B9">
        <w:rPr>
          <w:rFonts w:ascii="Arial Narrow" w:hAnsi="Arial Narrow"/>
          <w:b/>
          <w:bCs/>
          <w:sz w:val="28"/>
          <w:szCs w:val="28"/>
        </w:rPr>
        <w:t>2</w:t>
      </w:r>
      <w:r w:rsidR="0019402A" w:rsidRPr="0019402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0808B9">
        <w:rPr>
          <w:rFonts w:ascii="Arial Narrow" w:hAnsi="Arial Narrow"/>
          <w:b/>
          <w:bCs/>
          <w:sz w:val="28"/>
          <w:szCs w:val="28"/>
        </w:rPr>
        <w:t xml:space="preserve">December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9269B7">
        <w:rPr>
          <w:rFonts w:ascii="Arial Narrow" w:hAnsi="Arial Narrow"/>
          <w:b/>
          <w:bCs/>
          <w:sz w:val="28"/>
          <w:szCs w:val="28"/>
        </w:rPr>
        <w:t>2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48304777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50337C" w:rsidRPr="006F3BE7">
              <w:rPr>
                <w:bCs/>
                <w:sz w:val="22"/>
                <w:szCs w:val="22"/>
              </w:rPr>
              <w:t>, Cllr R Shaw</w:t>
            </w:r>
            <w:r w:rsidR="007A3582">
              <w:rPr>
                <w:bCs/>
                <w:sz w:val="22"/>
                <w:szCs w:val="22"/>
              </w:rPr>
              <w:t>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2B7204">
              <w:rPr>
                <w:bCs/>
                <w:sz w:val="22"/>
                <w:szCs w:val="22"/>
              </w:rPr>
              <w:t xml:space="preserve">, Cllr A Higgs, Cllr A Clapp, Cllr R Keen </w:t>
            </w:r>
            <w:r w:rsidR="007A3582">
              <w:rPr>
                <w:bCs/>
                <w:sz w:val="22"/>
                <w:szCs w:val="22"/>
              </w:rPr>
              <w:t>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2E2B510D" w14:textId="08AAF14A" w:rsidR="0018077B" w:rsidRDefault="006F3BE7" w:rsidP="0018077B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9269B7" w:rsidRPr="006F3BE7">
              <w:rPr>
                <w:b/>
                <w:sz w:val="22"/>
                <w:szCs w:val="22"/>
              </w:rPr>
              <w:t xml:space="preserve"> </w:t>
            </w:r>
            <w:r w:rsidR="002B7204">
              <w:rPr>
                <w:b/>
                <w:sz w:val="22"/>
                <w:szCs w:val="22"/>
              </w:rPr>
              <w:t>None</w:t>
            </w:r>
          </w:p>
          <w:p w14:paraId="02E99849" w14:textId="7F328814" w:rsidR="006F4B1E" w:rsidRPr="006F3BE7" w:rsidRDefault="006F4B1E" w:rsidP="007410D4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38EBF7B7" w:rsidR="007E6A49" w:rsidRPr="006F3BE7" w:rsidRDefault="002059E4" w:rsidP="00522B8E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County &amp; </w:t>
            </w:r>
            <w:r w:rsidR="00C24618" w:rsidRPr="00C16F16">
              <w:rPr>
                <w:b/>
                <w:sz w:val="22"/>
                <w:szCs w:val="22"/>
                <w:u w:val="single"/>
              </w:rPr>
              <w:t>District Councillors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 xml:space="preserve"> 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0808B9">
              <w:rPr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77CD2A38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0808B9">
              <w:rPr>
                <w:sz w:val="22"/>
                <w:szCs w:val="22"/>
              </w:rPr>
              <w:t xml:space="preserve">Cllr J Keen, Cllr M Healey, Cllr J </w:t>
            </w:r>
            <w:r w:rsidR="00E82792">
              <w:rPr>
                <w:sz w:val="22"/>
                <w:szCs w:val="22"/>
              </w:rPr>
              <w:t>Woodman,</w:t>
            </w:r>
            <w:r w:rsidR="000808B9">
              <w:rPr>
                <w:sz w:val="22"/>
                <w:szCs w:val="22"/>
              </w:rPr>
              <w:t xml:space="preserve"> and Cllr S Aujla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5A07CA63" w14:textId="2EFDF558" w:rsidR="0057749F" w:rsidRPr="006F3BE7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  <w:r w:rsidR="002B7204">
              <w:rPr>
                <w:bCs/>
                <w:sz w:val="22"/>
                <w:szCs w:val="22"/>
              </w:rPr>
              <w:t xml:space="preserve"> None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E82792" w:rsidRDefault="00B700C5">
            <w:pPr>
              <w:rPr>
                <w:rFonts w:ascii="Arial Narrow" w:hAnsi="Arial Narrow"/>
                <w:b/>
                <w:bCs/>
              </w:rPr>
            </w:pPr>
            <w:r w:rsidRPr="00E82792">
              <w:rPr>
                <w:rFonts w:ascii="Arial Narrow" w:hAnsi="Arial Narrow"/>
                <w:b/>
                <w:bCs/>
              </w:rPr>
              <w:t>3</w:t>
            </w:r>
            <w:r w:rsidR="00347AB3" w:rsidRPr="00E8279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C16F16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3334B2C9" w14:textId="260E39E2" w:rsidR="00E47D9D" w:rsidRPr="00583B4F" w:rsidRDefault="00E47D9D" w:rsidP="003E52F7">
            <w:pPr>
              <w:rPr>
                <w:sz w:val="22"/>
                <w:szCs w:val="22"/>
              </w:rPr>
            </w:pPr>
            <w:r w:rsidRPr="00583B4F">
              <w:rPr>
                <w:sz w:val="22"/>
                <w:szCs w:val="22"/>
              </w:rPr>
              <w:t xml:space="preserve">Cllr </w:t>
            </w:r>
            <w:r w:rsidR="000808B9">
              <w:rPr>
                <w:sz w:val="22"/>
                <w:szCs w:val="22"/>
              </w:rPr>
              <w:t>Clapp</w:t>
            </w:r>
            <w:r w:rsidR="003D582D" w:rsidRPr="00583B4F">
              <w:rPr>
                <w:sz w:val="22"/>
                <w:szCs w:val="22"/>
              </w:rPr>
              <w:t xml:space="preserve"> </w:t>
            </w:r>
            <w:r w:rsidR="006F3BE7" w:rsidRPr="00583B4F">
              <w:rPr>
                <w:sz w:val="22"/>
                <w:szCs w:val="22"/>
              </w:rPr>
              <w:t>proposed</w:t>
            </w:r>
            <w:r w:rsidRPr="00583B4F">
              <w:rPr>
                <w:sz w:val="22"/>
                <w:szCs w:val="22"/>
              </w:rPr>
              <w:t xml:space="preserve"> the minutes </w:t>
            </w:r>
            <w:r w:rsidR="00B77FBF" w:rsidRPr="00583B4F">
              <w:rPr>
                <w:sz w:val="22"/>
                <w:szCs w:val="22"/>
              </w:rPr>
              <w:t>were a</w:t>
            </w:r>
            <w:r w:rsidRPr="00583B4F">
              <w:rPr>
                <w:sz w:val="22"/>
                <w:szCs w:val="22"/>
              </w:rPr>
              <w:t xml:space="preserve"> true record of the meeting </w:t>
            </w:r>
            <w:r w:rsidR="00561A45">
              <w:rPr>
                <w:sz w:val="22"/>
                <w:szCs w:val="22"/>
              </w:rPr>
              <w:t xml:space="preserve">after minor alterations </w:t>
            </w:r>
            <w:r w:rsidRPr="00583B4F">
              <w:rPr>
                <w:sz w:val="22"/>
                <w:szCs w:val="22"/>
              </w:rPr>
              <w:t>he</w:t>
            </w:r>
            <w:r w:rsidR="008D31A4" w:rsidRPr="00583B4F">
              <w:rPr>
                <w:sz w:val="22"/>
                <w:szCs w:val="22"/>
              </w:rPr>
              <w:t xml:space="preserve">ld on the </w:t>
            </w:r>
            <w:r w:rsidR="00363FCF" w:rsidRPr="00583B4F">
              <w:rPr>
                <w:sz w:val="22"/>
                <w:szCs w:val="22"/>
              </w:rPr>
              <w:t>1</w:t>
            </w:r>
            <w:r w:rsidR="00E82792">
              <w:rPr>
                <w:sz w:val="22"/>
                <w:szCs w:val="22"/>
              </w:rPr>
              <w:t>4</w:t>
            </w:r>
            <w:r w:rsidR="006F4B1E">
              <w:rPr>
                <w:sz w:val="22"/>
                <w:szCs w:val="22"/>
              </w:rPr>
              <w:t>/</w:t>
            </w:r>
            <w:r w:rsidR="002B7204">
              <w:rPr>
                <w:sz w:val="22"/>
                <w:szCs w:val="22"/>
              </w:rPr>
              <w:t>1</w:t>
            </w:r>
            <w:r w:rsidR="00E82792">
              <w:rPr>
                <w:sz w:val="22"/>
                <w:szCs w:val="22"/>
              </w:rPr>
              <w:t>1</w:t>
            </w:r>
            <w:r w:rsidR="002B7204">
              <w:rPr>
                <w:sz w:val="22"/>
                <w:szCs w:val="22"/>
              </w:rPr>
              <w:t>/22</w:t>
            </w:r>
            <w:r w:rsidR="008D31A4" w:rsidRPr="00583B4F">
              <w:rPr>
                <w:sz w:val="22"/>
                <w:szCs w:val="22"/>
              </w:rPr>
              <w:t xml:space="preserve">. Cllr </w:t>
            </w:r>
            <w:r w:rsidR="000808B9">
              <w:rPr>
                <w:sz w:val="22"/>
                <w:szCs w:val="22"/>
              </w:rPr>
              <w:t xml:space="preserve">R Keen </w:t>
            </w:r>
            <w:r w:rsidR="008D31A4" w:rsidRPr="00583B4F">
              <w:rPr>
                <w:sz w:val="22"/>
                <w:szCs w:val="22"/>
              </w:rPr>
              <w:t xml:space="preserve">seconded </w:t>
            </w:r>
            <w:r w:rsidR="006F3BE7" w:rsidRPr="00583B4F">
              <w:rPr>
                <w:sz w:val="22"/>
                <w:szCs w:val="22"/>
              </w:rPr>
              <w:t>this,</w:t>
            </w:r>
            <w:r w:rsidR="008D31A4" w:rsidRPr="00583B4F">
              <w:rPr>
                <w:sz w:val="22"/>
                <w:szCs w:val="22"/>
              </w:rPr>
              <w:t xml:space="preserve"> and the Council were all agreed.</w:t>
            </w:r>
          </w:p>
          <w:p w14:paraId="781D8F4C" w14:textId="31912FED" w:rsidR="00347AB3" w:rsidRPr="00C16F16" w:rsidRDefault="00307AD2" w:rsidP="003E52F7">
            <w:pPr>
              <w:rPr>
                <w:sz w:val="22"/>
                <w:szCs w:val="22"/>
                <w:u w:val="single"/>
              </w:rPr>
            </w:pPr>
            <w:r w:rsidRPr="00583B4F">
              <w:rPr>
                <w:sz w:val="22"/>
                <w:szCs w:val="22"/>
              </w:rPr>
              <w:t>Cllr</w:t>
            </w:r>
            <w:r w:rsidR="009269B7" w:rsidRPr="00583B4F">
              <w:rPr>
                <w:sz w:val="22"/>
                <w:szCs w:val="22"/>
              </w:rPr>
              <w:t xml:space="preserve"> </w:t>
            </w:r>
            <w:r w:rsidR="000808B9">
              <w:rPr>
                <w:sz w:val="22"/>
                <w:szCs w:val="22"/>
              </w:rPr>
              <w:t>Wakefield</w:t>
            </w:r>
            <w:r w:rsidRPr="00583B4F">
              <w:rPr>
                <w:sz w:val="22"/>
                <w:szCs w:val="22"/>
              </w:rPr>
              <w:t xml:space="preserve"> and Cllr </w:t>
            </w:r>
            <w:r w:rsidR="000808B9">
              <w:rPr>
                <w:sz w:val="22"/>
                <w:szCs w:val="22"/>
              </w:rPr>
              <w:t>Saunders</w:t>
            </w:r>
            <w:r w:rsidR="003D582D" w:rsidRPr="00583B4F">
              <w:rPr>
                <w:sz w:val="22"/>
                <w:szCs w:val="22"/>
              </w:rPr>
              <w:t xml:space="preserve"> </w:t>
            </w:r>
            <w:r w:rsidR="00B77FBF" w:rsidRPr="00583B4F">
              <w:rPr>
                <w:sz w:val="22"/>
                <w:szCs w:val="22"/>
              </w:rPr>
              <w:t>approved</w:t>
            </w:r>
            <w:r w:rsidRPr="00583B4F">
              <w:rPr>
                <w:sz w:val="22"/>
                <w:szCs w:val="22"/>
              </w:rPr>
              <w:t xml:space="preserve"> the Clerks </w:t>
            </w:r>
            <w:r w:rsidR="00282047" w:rsidRPr="00583B4F">
              <w:rPr>
                <w:sz w:val="22"/>
                <w:szCs w:val="22"/>
              </w:rPr>
              <w:t>report,</w:t>
            </w:r>
            <w:r w:rsidRPr="00583B4F">
              <w:rPr>
                <w:sz w:val="22"/>
                <w:szCs w:val="22"/>
              </w:rPr>
              <w:t xml:space="preserve"> and the Council were all agreed.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6051F0CE" w14:textId="77777777" w:rsidR="00F43C69" w:rsidRPr="00E82792" w:rsidRDefault="00F43C69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E82792">
              <w:rPr>
                <w:b/>
                <w:bCs/>
                <w:sz w:val="22"/>
                <w:szCs w:val="22"/>
                <w:u w:val="single"/>
              </w:rPr>
              <w:t>Matters Arising</w:t>
            </w:r>
            <w:r w:rsidR="000808B9" w:rsidRPr="00E82792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5A68963A" w14:textId="0A81BE41" w:rsidR="000808B9" w:rsidRDefault="000808B9" w:rsidP="00C75FD6">
            <w:pPr>
              <w:rPr>
                <w:sz w:val="22"/>
                <w:szCs w:val="22"/>
              </w:rPr>
            </w:pPr>
            <w:r w:rsidRPr="000808B9">
              <w:rPr>
                <w:sz w:val="22"/>
                <w:szCs w:val="22"/>
              </w:rPr>
              <w:t xml:space="preserve">Cllr Shaw thanked Cllr Wakefield, Cllr Saunders, Cllr </w:t>
            </w:r>
            <w:r w:rsidR="00E82792" w:rsidRPr="000808B9">
              <w:rPr>
                <w:sz w:val="22"/>
                <w:szCs w:val="22"/>
              </w:rPr>
              <w:t>Clapp,</w:t>
            </w:r>
            <w:r w:rsidRPr="000808B9">
              <w:rPr>
                <w:sz w:val="22"/>
                <w:szCs w:val="22"/>
              </w:rPr>
              <w:t xml:space="preserve"> and Cllr Higgs for arranging the Carol Concert</w:t>
            </w:r>
            <w:r>
              <w:rPr>
                <w:sz w:val="22"/>
                <w:szCs w:val="22"/>
              </w:rPr>
              <w:t>.</w:t>
            </w:r>
          </w:p>
          <w:p w14:paraId="7331947E" w14:textId="0ACF54F8" w:rsidR="000808B9" w:rsidRPr="000808B9" w:rsidRDefault="000808B9" w:rsidP="00C75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Discussed the possibility of holding the event again in 2023</w:t>
            </w:r>
            <w:r w:rsidR="00E827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as it was well attended and enjoyed.</w:t>
            </w:r>
          </w:p>
        </w:tc>
        <w:tc>
          <w:tcPr>
            <w:tcW w:w="1081" w:type="dxa"/>
            <w:shd w:val="clear" w:color="auto" w:fill="auto"/>
          </w:tcPr>
          <w:p w14:paraId="501A8F1F" w14:textId="77777777" w:rsidR="00F43C69" w:rsidRPr="000B7F4A" w:rsidRDefault="00F43C69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6F5B1C" w14:textId="7711AF8F" w:rsidR="00347AB3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73EAF4A5" w14:textId="57828AE1" w:rsidR="00EA6B3E" w:rsidRDefault="00EA6B3E" w:rsidP="00EA6B3E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4616B407" w14:textId="700545A9" w:rsidR="0018077B" w:rsidRDefault="0018077B" w:rsidP="00EA6B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54E4B6D" w14:textId="2F1E5DB6" w:rsidR="0018077B" w:rsidRDefault="0018077B" w:rsidP="00EA6B3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Update Brue Farm Development – </w:t>
            </w:r>
            <w:r w:rsidR="00006629">
              <w:rPr>
                <w:b/>
                <w:bCs/>
                <w:sz w:val="22"/>
                <w:szCs w:val="22"/>
                <w:u w:val="single"/>
              </w:rPr>
              <w:t>Cllr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J Wilks</w:t>
            </w:r>
          </w:p>
          <w:p w14:paraId="2FEE3589" w14:textId="60889C9D" w:rsidR="0018077B" w:rsidRDefault="0018077B" w:rsidP="00EA6B3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C0C44CF" w14:textId="66786103" w:rsidR="0049046E" w:rsidRDefault="000808B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Wakefield, Cllr </w:t>
            </w:r>
            <w:r w:rsidR="00E82792">
              <w:rPr>
                <w:sz w:val="22"/>
                <w:szCs w:val="22"/>
              </w:rPr>
              <w:t>Clapp,</w:t>
            </w:r>
            <w:r>
              <w:rPr>
                <w:sz w:val="22"/>
                <w:szCs w:val="22"/>
              </w:rPr>
              <w:t xml:space="preserve"> and Cllr Wilks met </w:t>
            </w:r>
            <w:r w:rsidR="00E82792">
              <w:rPr>
                <w:sz w:val="22"/>
                <w:szCs w:val="22"/>
              </w:rPr>
              <w:t xml:space="preserve">with the </w:t>
            </w:r>
            <w:proofErr w:type="gramStart"/>
            <w:r w:rsidR="00E82792">
              <w:rPr>
                <w:sz w:val="22"/>
                <w:szCs w:val="22"/>
              </w:rPr>
              <w:t>Principle</w:t>
            </w:r>
            <w:proofErr w:type="gramEnd"/>
            <w:r w:rsidR="00E82792">
              <w:rPr>
                <w:sz w:val="22"/>
                <w:szCs w:val="22"/>
              </w:rPr>
              <w:t xml:space="preserve"> Developer for Brue Farm</w:t>
            </w:r>
            <w:r>
              <w:rPr>
                <w:sz w:val="22"/>
                <w:szCs w:val="22"/>
              </w:rPr>
              <w:t>. There is a live enforcement action open on the application. Barratt Homes were not aware of this.</w:t>
            </w:r>
          </w:p>
          <w:p w14:paraId="4DD32D29" w14:textId="77777777" w:rsidR="000808B9" w:rsidRDefault="000808B9" w:rsidP="000808B9">
            <w:pPr>
              <w:rPr>
                <w:sz w:val="22"/>
                <w:szCs w:val="22"/>
              </w:rPr>
            </w:pPr>
          </w:p>
          <w:p w14:paraId="30C5DFFD" w14:textId="77777777" w:rsidR="000808B9" w:rsidRDefault="000808B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work time for the site is 7.30 – Monday to Friday and 8am on a Saturday.</w:t>
            </w:r>
          </w:p>
          <w:p w14:paraId="47018BA1" w14:textId="77777777" w:rsidR="000808B9" w:rsidRDefault="000808B9" w:rsidP="000808B9">
            <w:pPr>
              <w:rPr>
                <w:sz w:val="22"/>
                <w:szCs w:val="22"/>
              </w:rPr>
            </w:pPr>
          </w:p>
          <w:p w14:paraId="7A6877F5" w14:textId="0F406359" w:rsidR="000808B9" w:rsidRDefault="000808B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Barratt Homes took over as </w:t>
            </w:r>
            <w:r w:rsidR="00E82792">
              <w:rPr>
                <w:sz w:val="22"/>
                <w:szCs w:val="22"/>
              </w:rPr>
              <w:t>principal</w:t>
            </w:r>
            <w:r>
              <w:rPr>
                <w:sz w:val="22"/>
                <w:szCs w:val="22"/>
              </w:rPr>
              <w:t xml:space="preserve"> contractor on 5/12/22.</w:t>
            </w:r>
          </w:p>
          <w:p w14:paraId="6065B891" w14:textId="77777777" w:rsidR="000808B9" w:rsidRDefault="000808B9" w:rsidP="000808B9">
            <w:pPr>
              <w:rPr>
                <w:sz w:val="22"/>
                <w:szCs w:val="22"/>
              </w:rPr>
            </w:pPr>
          </w:p>
          <w:p w14:paraId="4AF71769" w14:textId="77777777" w:rsidR="000808B9" w:rsidRDefault="000808B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response from SDC regarding a cav</w:t>
            </w:r>
            <w:r w:rsidR="002B7839">
              <w:rPr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t on the land for the school</w:t>
            </w:r>
            <w:r w:rsidR="002B7839">
              <w:rPr>
                <w:sz w:val="22"/>
                <w:szCs w:val="22"/>
              </w:rPr>
              <w:t xml:space="preserve"> and what would trigger the implementation of the build.</w:t>
            </w:r>
            <w:r>
              <w:rPr>
                <w:sz w:val="22"/>
                <w:szCs w:val="22"/>
              </w:rPr>
              <w:t xml:space="preserve"> Cllr J Keen will chase this.</w:t>
            </w:r>
          </w:p>
          <w:p w14:paraId="25FC0AB5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359FA178" w14:textId="4DC3C0CC" w:rsidR="002B7839" w:rsidRDefault="002B783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Another meeting with Barrett Homes</w:t>
            </w:r>
            <w:r w:rsidR="00E82792">
              <w:rPr>
                <w:sz w:val="22"/>
                <w:szCs w:val="22"/>
              </w:rPr>
              <w:t xml:space="preserve"> to be held</w:t>
            </w:r>
            <w:r>
              <w:rPr>
                <w:sz w:val="22"/>
                <w:szCs w:val="22"/>
              </w:rPr>
              <w:t xml:space="preserve"> in the New Year.</w:t>
            </w:r>
          </w:p>
          <w:p w14:paraId="69C834B6" w14:textId="77777777" w:rsidR="00E82792" w:rsidRDefault="00E82792" w:rsidP="000808B9">
            <w:pPr>
              <w:rPr>
                <w:sz w:val="22"/>
                <w:szCs w:val="22"/>
              </w:rPr>
            </w:pPr>
          </w:p>
          <w:p w14:paraId="33ECB14D" w14:textId="65C488C7" w:rsidR="002B7839" w:rsidRDefault="002B783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Roundabout construction hasn’t started yet. There will be highway </w:t>
            </w:r>
            <w:r w:rsidR="00E82792">
              <w:rPr>
                <w:sz w:val="22"/>
                <w:szCs w:val="22"/>
              </w:rPr>
              <w:t>disruption</w:t>
            </w:r>
            <w:r>
              <w:rPr>
                <w:sz w:val="22"/>
                <w:szCs w:val="22"/>
              </w:rPr>
              <w:t>.</w:t>
            </w:r>
          </w:p>
          <w:p w14:paraId="238035C6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7FD62D13" w14:textId="409B2BD1" w:rsidR="002B7839" w:rsidRDefault="002B7839" w:rsidP="000808B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Phase</w:t>
            </w:r>
            <w:proofErr w:type="gramEnd"/>
            <w:r>
              <w:rPr>
                <w:sz w:val="22"/>
                <w:szCs w:val="22"/>
              </w:rPr>
              <w:t xml:space="preserve"> 2 &amp;</w:t>
            </w:r>
            <w:r w:rsidR="00E827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will commence in 2-3 years approximately and will start at the back of the site.</w:t>
            </w:r>
          </w:p>
          <w:p w14:paraId="5C4B3D77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70600967" w14:textId="77777777" w:rsidR="002B7839" w:rsidRDefault="002B783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Wilks suggested meeting with Planning and Highways to forward plan the future of the area.</w:t>
            </w:r>
          </w:p>
          <w:p w14:paraId="03B4A3E5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58797B3B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4491AA2A" w14:textId="33B2C903" w:rsidR="002B7839" w:rsidRPr="002B7839" w:rsidRDefault="002B7839" w:rsidP="000808B9">
            <w:pPr>
              <w:rPr>
                <w:b/>
                <w:bCs/>
                <w:sz w:val="22"/>
                <w:szCs w:val="22"/>
              </w:rPr>
            </w:pPr>
            <w:r w:rsidRPr="002B7839">
              <w:rPr>
                <w:b/>
                <w:bCs/>
                <w:sz w:val="22"/>
                <w:szCs w:val="22"/>
              </w:rPr>
              <w:t>52/22/00012 - Outside Alstone Court, Alstone Lane – telecommunications Determination</w:t>
            </w:r>
          </w:p>
          <w:p w14:paraId="7AA13C66" w14:textId="74D9AD05" w:rsidR="002B7839" w:rsidRDefault="002B783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intent to install 1no 9m wooden pole at the above location Ref: WD</w:t>
            </w:r>
            <w:r w:rsidR="00E8279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333</w:t>
            </w:r>
            <w:r w:rsidR="00E82792">
              <w:rPr>
                <w:sz w:val="22"/>
                <w:szCs w:val="22"/>
              </w:rPr>
              <w:t>F</w:t>
            </w:r>
          </w:p>
          <w:p w14:paraId="675A5653" w14:textId="0FAE94A8" w:rsidR="002B7839" w:rsidRDefault="002B7839" w:rsidP="000808B9">
            <w:pPr>
              <w:rPr>
                <w:sz w:val="22"/>
                <w:szCs w:val="22"/>
              </w:rPr>
            </w:pPr>
          </w:p>
          <w:p w14:paraId="3789B717" w14:textId="7293D8F6" w:rsidR="002B7839" w:rsidRPr="002B7839" w:rsidRDefault="002B7839" w:rsidP="000808B9">
            <w:pPr>
              <w:rPr>
                <w:b/>
                <w:bCs/>
                <w:sz w:val="22"/>
                <w:szCs w:val="22"/>
              </w:rPr>
            </w:pPr>
            <w:r w:rsidRPr="002B7839">
              <w:rPr>
                <w:b/>
                <w:bCs/>
                <w:sz w:val="22"/>
                <w:szCs w:val="22"/>
              </w:rPr>
              <w:t>No observations</w:t>
            </w:r>
          </w:p>
          <w:p w14:paraId="013DC66B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4FDB3948" w14:textId="65C7C144" w:rsidR="002B7839" w:rsidRPr="002B7839" w:rsidRDefault="002B7839" w:rsidP="000808B9">
            <w:pPr>
              <w:rPr>
                <w:b/>
                <w:bCs/>
                <w:sz w:val="22"/>
                <w:szCs w:val="22"/>
              </w:rPr>
            </w:pPr>
            <w:r w:rsidRPr="002B7839">
              <w:rPr>
                <w:b/>
                <w:bCs/>
                <w:sz w:val="22"/>
                <w:szCs w:val="22"/>
              </w:rPr>
              <w:t xml:space="preserve">52//22/00013 –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2B7839">
              <w:rPr>
                <w:b/>
                <w:bCs/>
                <w:sz w:val="22"/>
                <w:szCs w:val="22"/>
              </w:rPr>
              <w:t>lectronic communications at Grange Road – Openreach</w:t>
            </w:r>
          </w:p>
          <w:p w14:paraId="3F853F59" w14:textId="77777777" w:rsidR="002B7839" w:rsidRDefault="002B7839" w:rsidP="0008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intent to install fixed line broadband electronic communications apparatus 9 pole – Ref: WDLLJN2R</w:t>
            </w:r>
          </w:p>
          <w:p w14:paraId="16C7116F" w14:textId="77777777" w:rsidR="002B7839" w:rsidRDefault="002B7839" w:rsidP="000808B9">
            <w:pPr>
              <w:rPr>
                <w:sz w:val="22"/>
                <w:szCs w:val="22"/>
              </w:rPr>
            </w:pPr>
          </w:p>
          <w:p w14:paraId="30071278" w14:textId="7EA08396" w:rsidR="002B7839" w:rsidRPr="002B7839" w:rsidRDefault="002B7839" w:rsidP="000808B9">
            <w:pPr>
              <w:rPr>
                <w:b/>
                <w:bCs/>
                <w:sz w:val="22"/>
                <w:szCs w:val="22"/>
              </w:rPr>
            </w:pPr>
            <w:r w:rsidRPr="002B7839">
              <w:rPr>
                <w:b/>
                <w:bCs/>
                <w:sz w:val="22"/>
                <w:szCs w:val="22"/>
              </w:rPr>
              <w:t>No Observations</w:t>
            </w:r>
          </w:p>
        </w:tc>
        <w:tc>
          <w:tcPr>
            <w:tcW w:w="1081" w:type="dxa"/>
            <w:shd w:val="clear" w:color="auto" w:fill="auto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02493799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4DEF345" w14:textId="17766183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14:paraId="15397C1F" w14:textId="128EC5BB" w:rsidR="008D2DC2" w:rsidRPr="00C16F16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County Councillor Report: </w:t>
            </w:r>
          </w:p>
          <w:p w14:paraId="595B7D17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58279919" w14:textId="06B143A3" w:rsidR="0015247A" w:rsidRPr="00D648F8" w:rsidRDefault="002B7839" w:rsidP="002B7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Cllr unwell no report received.</w:t>
            </w:r>
          </w:p>
        </w:tc>
        <w:tc>
          <w:tcPr>
            <w:tcW w:w="1081" w:type="dxa"/>
            <w:shd w:val="clear" w:color="auto" w:fill="auto"/>
          </w:tcPr>
          <w:p w14:paraId="022937A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02E23" w:rsidRPr="000B7F4A" w14:paraId="7FA93422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05C86C" w14:textId="75838480" w:rsidR="00C02E23" w:rsidRDefault="00C02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4B8DAC95" w14:textId="206E31AE" w:rsidR="00E53EAE" w:rsidRDefault="00C02E23" w:rsidP="00E53EAE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District</w:t>
            </w:r>
            <w:r w:rsidR="006B74B9">
              <w:rPr>
                <w:b/>
                <w:bCs/>
                <w:sz w:val="22"/>
                <w:szCs w:val="22"/>
                <w:u w:val="single"/>
              </w:rPr>
              <w:t xml:space="preserve"> Councillor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Report:</w:t>
            </w:r>
            <w:r w:rsidR="00E53EA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2B7839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41E6CD9F" w14:textId="5A16258F" w:rsidR="00C02E23" w:rsidRPr="00C16F16" w:rsidRDefault="00C02E23" w:rsidP="002B7839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4E6B264D" w14:textId="77777777" w:rsidR="00C02E23" w:rsidRPr="000B7F4A" w:rsidRDefault="00C02E23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59690A3C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5BD3A37F" w14:textId="3CDEDE53" w:rsidR="008D2DC2" w:rsidRDefault="006B74B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F21BAD7" w14:textId="77777777" w:rsidR="008D2DC2" w:rsidRPr="00F40B9E" w:rsidRDefault="0015247A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F40B9E">
              <w:rPr>
                <w:b/>
                <w:bCs/>
                <w:sz w:val="22"/>
                <w:szCs w:val="22"/>
                <w:u w:val="single"/>
              </w:rPr>
              <w:t>Jenefer Tiley Pavilion and grounds</w:t>
            </w:r>
          </w:p>
          <w:p w14:paraId="36E67EEB" w14:textId="3E749C14" w:rsidR="00D83448" w:rsidRDefault="00D83448" w:rsidP="00E53EAE">
            <w:pPr>
              <w:rPr>
                <w:b/>
                <w:bCs/>
                <w:sz w:val="22"/>
                <w:szCs w:val="22"/>
              </w:rPr>
            </w:pPr>
          </w:p>
          <w:p w14:paraId="1A948A21" w14:textId="31F8570F" w:rsidR="002B7839" w:rsidRPr="002B7839" w:rsidRDefault="002B7839" w:rsidP="00E53EAE">
            <w:pPr>
              <w:rPr>
                <w:sz w:val="22"/>
                <w:szCs w:val="22"/>
              </w:rPr>
            </w:pPr>
            <w:r w:rsidRPr="002B7839">
              <w:rPr>
                <w:sz w:val="22"/>
                <w:szCs w:val="22"/>
              </w:rPr>
              <w:t>No further developments at the pavilion this month.</w:t>
            </w:r>
          </w:p>
          <w:p w14:paraId="1F30A741" w14:textId="77777777" w:rsidR="002B7839" w:rsidRDefault="002B7839" w:rsidP="00E53EAE">
            <w:pPr>
              <w:rPr>
                <w:sz w:val="22"/>
                <w:szCs w:val="22"/>
              </w:rPr>
            </w:pPr>
          </w:p>
          <w:p w14:paraId="61342A0F" w14:textId="5091CA45" w:rsidR="00D83448" w:rsidRPr="006F3BE7" w:rsidRDefault="00D83448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Fiddes</w:t>
            </w:r>
            <w:r w:rsidR="00F40B9E">
              <w:rPr>
                <w:sz w:val="22"/>
                <w:szCs w:val="22"/>
              </w:rPr>
              <w:t xml:space="preserve"> </w:t>
            </w:r>
            <w:r w:rsidR="002B7839">
              <w:rPr>
                <w:sz w:val="22"/>
                <w:szCs w:val="22"/>
              </w:rPr>
              <w:t>will complete tree work at War Memorial ground this week</w:t>
            </w:r>
            <w:r w:rsidR="006649EB">
              <w:rPr>
                <w:sz w:val="22"/>
                <w:szCs w:val="22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293E6302" w14:textId="7C42A541" w:rsidR="008D2DC2" w:rsidRPr="000B7F4A" w:rsidRDefault="00E53EAE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0B7F4A" w14:paraId="15ADCDED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357CDB0C" w14:textId="408F67B6" w:rsidR="008D2DC2" w:rsidRDefault="006B74B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88EA975" w14:textId="72C09BAD" w:rsidR="008D2DC2" w:rsidRDefault="00D80F94" w:rsidP="00E53EAE">
            <w:pPr>
              <w:rPr>
                <w:b/>
                <w:bCs/>
                <w:sz w:val="22"/>
                <w:szCs w:val="22"/>
                <w:u w:val="single"/>
              </w:rPr>
            </w:pPr>
            <w:r w:rsidRPr="00D80F94"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622134B5" w14:textId="2EEFDD25" w:rsidR="00F40B9E" w:rsidRDefault="00F40B9E" w:rsidP="00E53EAE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62C4486" w14:textId="7A64F587" w:rsidR="00F40B9E" w:rsidRDefault="006649EB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trees around the park which border Ringstone all need work to remove large branches. A quote for the whole park is needed. Mr Mike Hall is completing a tree map with a plan of works. </w:t>
            </w:r>
          </w:p>
          <w:p w14:paraId="0E2C33DB" w14:textId="50CE1D1E" w:rsidR="006649EB" w:rsidRDefault="006649EB" w:rsidP="00E53EAE">
            <w:pPr>
              <w:rPr>
                <w:sz w:val="22"/>
                <w:szCs w:val="22"/>
              </w:rPr>
            </w:pPr>
          </w:p>
          <w:p w14:paraId="0E3FE975" w14:textId="6748CBCA" w:rsidR="006649EB" w:rsidRDefault="006649EB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gramStart"/>
            <w:r>
              <w:rPr>
                <w:sz w:val="22"/>
                <w:szCs w:val="22"/>
              </w:rPr>
              <w:t xml:space="preserve">bungalows </w:t>
            </w:r>
            <w:r w:rsidR="00E82792">
              <w:rPr>
                <w:sz w:val="22"/>
                <w:szCs w:val="22"/>
              </w:rPr>
              <w:t xml:space="preserve"> (</w:t>
            </w:r>
            <w:proofErr w:type="gramEnd"/>
            <w:r w:rsidR="00E82792">
              <w:rPr>
                <w:sz w:val="22"/>
                <w:szCs w:val="22"/>
              </w:rPr>
              <w:t xml:space="preserve">90-99) </w:t>
            </w:r>
            <w:r>
              <w:rPr>
                <w:sz w:val="22"/>
                <w:szCs w:val="22"/>
              </w:rPr>
              <w:t>backing on to the park are where the most urgent tree works are needed before spring.</w:t>
            </w:r>
          </w:p>
          <w:p w14:paraId="70E84726" w14:textId="19FE6B2D" w:rsidR="009C43D1" w:rsidRDefault="009C43D1" w:rsidP="00E53EAE">
            <w:pPr>
              <w:rPr>
                <w:sz w:val="22"/>
                <w:szCs w:val="22"/>
              </w:rPr>
            </w:pPr>
          </w:p>
          <w:p w14:paraId="50626641" w14:textId="05D20FB3" w:rsidR="009C43D1" w:rsidRDefault="009C43D1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has been completed for exposed concrete</w:t>
            </w:r>
            <w:r w:rsidR="00E82792">
              <w:rPr>
                <w:sz w:val="22"/>
                <w:szCs w:val="22"/>
              </w:rPr>
              <w:t xml:space="preserve"> around item of play equipment</w:t>
            </w:r>
            <w:r>
              <w:rPr>
                <w:sz w:val="22"/>
                <w:szCs w:val="22"/>
              </w:rPr>
              <w:t xml:space="preserve"> which was reported on annual safety report. </w:t>
            </w:r>
          </w:p>
          <w:p w14:paraId="3C57FA51" w14:textId="77777777" w:rsidR="006649EB" w:rsidRDefault="006649EB" w:rsidP="00E53EAE">
            <w:pPr>
              <w:rPr>
                <w:sz w:val="22"/>
                <w:szCs w:val="22"/>
              </w:rPr>
            </w:pPr>
          </w:p>
          <w:p w14:paraId="7C2389A8" w14:textId="77777777" w:rsidR="006649EB" w:rsidRPr="00F40B9E" w:rsidRDefault="006649EB" w:rsidP="00E53EAE">
            <w:pPr>
              <w:rPr>
                <w:sz w:val="22"/>
                <w:szCs w:val="22"/>
              </w:rPr>
            </w:pPr>
          </w:p>
          <w:p w14:paraId="0FADB40B" w14:textId="7C1D67F7" w:rsidR="00F40B9E" w:rsidRDefault="00F40B9E" w:rsidP="00E53EAE">
            <w:pPr>
              <w:rPr>
                <w:sz w:val="22"/>
                <w:szCs w:val="22"/>
              </w:rPr>
            </w:pPr>
            <w:r w:rsidRPr="00F40B9E">
              <w:rPr>
                <w:sz w:val="22"/>
                <w:szCs w:val="22"/>
              </w:rPr>
              <w:t>RTL2 funds of £3994</w:t>
            </w:r>
            <w:r w:rsidR="006649EB">
              <w:rPr>
                <w:sz w:val="22"/>
                <w:szCs w:val="22"/>
              </w:rPr>
              <w:t xml:space="preserve"> towards</w:t>
            </w:r>
            <w:r w:rsidRPr="00F40B9E">
              <w:rPr>
                <w:sz w:val="22"/>
                <w:szCs w:val="22"/>
              </w:rPr>
              <w:t xml:space="preserve"> new equipment</w:t>
            </w:r>
            <w:r w:rsidR="006649EB">
              <w:rPr>
                <w:sz w:val="22"/>
                <w:szCs w:val="22"/>
              </w:rPr>
              <w:t xml:space="preserve"> of a</w:t>
            </w:r>
            <w:r w:rsidRPr="00F40B9E">
              <w:rPr>
                <w:sz w:val="22"/>
                <w:szCs w:val="22"/>
              </w:rPr>
              <w:t xml:space="preserve"> 2 Bay flat swing with wet pour </w:t>
            </w:r>
            <w:r w:rsidR="006649EB">
              <w:rPr>
                <w:sz w:val="22"/>
                <w:szCs w:val="22"/>
              </w:rPr>
              <w:t>has been requested</w:t>
            </w:r>
            <w:r w:rsidR="0018688D">
              <w:rPr>
                <w:sz w:val="22"/>
                <w:szCs w:val="22"/>
              </w:rPr>
              <w:t xml:space="preserve"> to replace broken springer.</w:t>
            </w:r>
            <w:r w:rsidR="006649EB">
              <w:rPr>
                <w:sz w:val="22"/>
                <w:szCs w:val="22"/>
              </w:rPr>
              <w:t xml:space="preserve"> Q</w:t>
            </w:r>
            <w:r w:rsidRPr="00F40B9E">
              <w:rPr>
                <w:sz w:val="22"/>
                <w:szCs w:val="22"/>
              </w:rPr>
              <w:t>uote £</w:t>
            </w:r>
            <w:r w:rsidR="006649EB">
              <w:rPr>
                <w:sz w:val="22"/>
                <w:szCs w:val="22"/>
              </w:rPr>
              <w:t>9611.88</w:t>
            </w:r>
            <w:r w:rsidRPr="00F40B9E">
              <w:rPr>
                <w:sz w:val="22"/>
                <w:szCs w:val="22"/>
              </w:rPr>
              <w:t xml:space="preserve"> inc</w:t>
            </w:r>
            <w:r>
              <w:rPr>
                <w:sz w:val="22"/>
                <w:szCs w:val="22"/>
              </w:rPr>
              <w:t>luding</w:t>
            </w:r>
            <w:r w:rsidRPr="00F40B9E">
              <w:rPr>
                <w:sz w:val="22"/>
                <w:szCs w:val="22"/>
              </w:rPr>
              <w:t xml:space="preserve"> Vat</w:t>
            </w:r>
            <w:r w:rsidR="006649EB">
              <w:rPr>
                <w:sz w:val="22"/>
                <w:szCs w:val="22"/>
              </w:rPr>
              <w:t xml:space="preserve"> from GB </w:t>
            </w:r>
            <w:r w:rsidR="0018688D">
              <w:rPr>
                <w:sz w:val="22"/>
                <w:szCs w:val="22"/>
              </w:rPr>
              <w:t xml:space="preserve">Leisure. There are also CIL funds that could be used against cost. The Council resolved subject to the RTL2 money being received </w:t>
            </w:r>
            <w:r w:rsidR="009C43D1">
              <w:rPr>
                <w:sz w:val="22"/>
                <w:szCs w:val="22"/>
              </w:rPr>
              <w:t xml:space="preserve">and a site meeting </w:t>
            </w:r>
            <w:r w:rsidR="0018688D">
              <w:rPr>
                <w:sz w:val="22"/>
                <w:szCs w:val="22"/>
              </w:rPr>
              <w:t>that this should go ahead</w:t>
            </w:r>
            <w:r w:rsidR="009C43D1">
              <w:rPr>
                <w:sz w:val="22"/>
                <w:szCs w:val="22"/>
              </w:rPr>
              <w:t>.</w:t>
            </w:r>
          </w:p>
          <w:p w14:paraId="259681D4" w14:textId="19FF7018" w:rsidR="0018688D" w:rsidRDefault="0018688D" w:rsidP="00E53EAE">
            <w:pPr>
              <w:rPr>
                <w:sz w:val="22"/>
                <w:szCs w:val="22"/>
              </w:rPr>
            </w:pPr>
          </w:p>
          <w:p w14:paraId="11EC22B2" w14:textId="66B102B8" w:rsidR="00D80F94" w:rsidRPr="00E82792" w:rsidRDefault="0018688D" w:rsidP="00E53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suggested Picnic benches at Ilex Park with CIL money.</w:t>
            </w:r>
          </w:p>
        </w:tc>
        <w:tc>
          <w:tcPr>
            <w:tcW w:w="1081" w:type="dxa"/>
            <w:shd w:val="clear" w:color="auto" w:fill="auto"/>
          </w:tcPr>
          <w:p w14:paraId="2AFBB725" w14:textId="296B76D9" w:rsidR="008D2DC2" w:rsidRPr="000B7F4A" w:rsidRDefault="00481CC3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18688D" w14:paraId="4181E1ED" w14:textId="77777777" w:rsidTr="0018688D">
        <w:trPr>
          <w:trHeight w:val="1860"/>
        </w:trPr>
        <w:tc>
          <w:tcPr>
            <w:tcW w:w="564" w:type="dxa"/>
            <w:gridSpan w:val="2"/>
            <w:shd w:val="clear" w:color="auto" w:fill="auto"/>
          </w:tcPr>
          <w:p w14:paraId="0F658A0A" w14:textId="1BD57764" w:rsidR="008D2DC2" w:rsidRPr="0018688D" w:rsidRDefault="008D2DC2" w:rsidP="008D2DC2">
            <w:pPr>
              <w:rPr>
                <w:rFonts w:ascii="Arial Narrow" w:hAnsi="Arial Narrow"/>
              </w:rPr>
            </w:pPr>
            <w:r w:rsidRPr="00E82792">
              <w:rPr>
                <w:rFonts w:ascii="Arial Narrow" w:hAnsi="Arial Narrow"/>
                <w:b/>
                <w:bCs/>
              </w:rPr>
              <w:lastRenderedPageBreak/>
              <w:t>1</w:t>
            </w:r>
            <w:r w:rsidR="00261399" w:rsidRPr="00E82792">
              <w:rPr>
                <w:rFonts w:ascii="Arial Narrow" w:hAnsi="Arial Narrow"/>
                <w:b/>
                <w:bCs/>
              </w:rPr>
              <w:t>0</w:t>
            </w:r>
            <w:r w:rsidRPr="0018688D">
              <w:rPr>
                <w:rFonts w:ascii="Arial Narrow" w:hAnsi="Arial Narrow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BD84E93" w14:textId="23333AD1" w:rsidR="008D2DC2" w:rsidRPr="009C43D1" w:rsidRDefault="0075332E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9C43D1">
              <w:rPr>
                <w:b/>
                <w:bCs/>
                <w:sz w:val="22"/>
                <w:szCs w:val="22"/>
                <w:u w:val="single"/>
              </w:rPr>
              <w:t>Footpaths/Grass areas/Trees</w:t>
            </w:r>
            <w:r w:rsidR="0018688D" w:rsidRPr="009C43D1">
              <w:rPr>
                <w:b/>
                <w:bCs/>
                <w:sz w:val="22"/>
                <w:szCs w:val="22"/>
                <w:u w:val="single"/>
              </w:rPr>
              <w:t>/projects</w:t>
            </w:r>
          </w:p>
          <w:p w14:paraId="3892693B" w14:textId="77777777" w:rsidR="0075332E" w:rsidRPr="0018688D" w:rsidRDefault="0075332E" w:rsidP="008D2DC2">
            <w:pPr>
              <w:rPr>
                <w:sz w:val="22"/>
                <w:szCs w:val="22"/>
              </w:rPr>
            </w:pPr>
          </w:p>
          <w:p w14:paraId="00813109" w14:textId="543D22C4" w:rsidR="0097306B" w:rsidRPr="0018688D" w:rsidRDefault="0018688D" w:rsidP="004310F8">
            <w:pPr>
              <w:rPr>
                <w:sz w:val="22"/>
                <w:szCs w:val="22"/>
              </w:rPr>
            </w:pPr>
            <w:r w:rsidRPr="0018688D">
              <w:rPr>
                <w:sz w:val="22"/>
                <w:szCs w:val="22"/>
              </w:rPr>
              <w:t xml:space="preserve">99 Ringstone still has issue with </w:t>
            </w:r>
            <w:r w:rsidR="00E82792">
              <w:rPr>
                <w:sz w:val="22"/>
                <w:szCs w:val="22"/>
              </w:rPr>
              <w:t xml:space="preserve">a </w:t>
            </w:r>
            <w:r w:rsidRPr="0018688D">
              <w:rPr>
                <w:sz w:val="22"/>
                <w:szCs w:val="22"/>
              </w:rPr>
              <w:t>large tree overshadowing property. The Council suggested removing the tree and asking SDC to pay half of costs</w:t>
            </w:r>
            <w:r w:rsidR="00E82792">
              <w:rPr>
                <w:sz w:val="22"/>
                <w:szCs w:val="22"/>
              </w:rPr>
              <w:t xml:space="preserve"> as there has been no action from SDC since reported over 1 year ago.</w:t>
            </w:r>
            <w:r w:rsidRPr="0018688D">
              <w:rPr>
                <w:sz w:val="22"/>
                <w:szCs w:val="22"/>
              </w:rPr>
              <w:t xml:space="preserve"> The Clerk will put this to SDC.</w:t>
            </w:r>
          </w:p>
          <w:p w14:paraId="70A64702" w14:textId="35FF1130" w:rsidR="0018688D" w:rsidRPr="0018688D" w:rsidRDefault="0018688D" w:rsidP="004310F8">
            <w:pPr>
              <w:rPr>
                <w:sz w:val="22"/>
                <w:szCs w:val="22"/>
              </w:rPr>
            </w:pPr>
          </w:p>
          <w:p w14:paraId="154322DA" w14:textId="7F641D9E" w:rsidR="0018688D" w:rsidRPr="0018688D" w:rsidRDefault="0018688D" w:rsidP="004310F8">
            <w:pPr>
              <w:rPr>
                <w:sz w:val="22"/>
                <w:szCs w:val="22"/>
              </w:rPr>
            </w:pPr>
            <w:r w:rsidRPr="0018688D">
              <w:rPr>
                <w:sz w:val="22"/>
                <w:szCs w:val="22"/>
              </w:rPr>
              <w:t>After discussion it was resolved that no new trees were needed in the village at this time.</w:t>
            </w:r>
          </w:p>
          <w:p w14:paraId="3ED1315B" w14:textId="7A5F4CBE" w:rsidR="0018688D" w:rsidRPr="0018688D" w:rsidRDefault="0018688D" w:rsidP="004310F8">
            <w:pPr>
              <w:rPr>
                <w:sz w:val="22"/>
                <w:szCs w:val="22"/>
              </w:rPr>
            </w:pPr>
          </w:p>
          <w:p w14:paraId="35100950" w14:textId="0AA99C03" w:rsidR="0018688D" w:rsidRPr="0018688D" w:rsidRDefault="0018688D" w:rsidP="004310F8">
            <w:pPr>
              <w:rPr>
                <w:sz w:val="22"/>
                <w:szCs w:val="22"/>
              </w:rPr>
            </w:pPr>
            <w:r w:rsidRPr="0018688D">
              <w:rPr>
                <w:sz w:val="22"/>
                <w:szCs w:val="22"/>
              </w:rPr>
              <w:t xml:space="preserve">Cllr Saunders will </w:t>
            </w:r>
            <w:r w:rsidR="00E82792" w:rsidRPr="0018688D">
              <w:rPr>
                <w:sz w:val="22"/>
                <w:szCs w:val="22"/>
              </w:rPr>
              <w:t>look</w:t>
            </w:r>
            <w:r w:rsidRPr="0018688D">
              <w:rPr>
                <w:sz w:val="22"/>
                <w:szCs w:val="22"/>
              </w:rPr>
              <w:t xml:space="preserve"> at the Pump by the school and look at refurbishment. Budget set at £200 for this project.</w:t>
            </w:r>
          </w:p>
          <w:p w14:paraId="5C90F013" w14:textId="77777777" w:rsidR="0018688D" w:rsidRPr="0018688D" w:rsidRDefault="0018688D" w:rsidP="004310F8">
            <w:pPr>
              <w:rPr>
                <w:sz w:val="22"/>
                <w:szCs w:val="22"/>
              </w:rPr>
            </w:pPr>
          </w:p>
          <w:p w14:paraId="456D6166" w14:textId="200EA486" w:rsidR="0018688D" w:rsidRPr="0018688D" w:rsidRDefault="0018688D" w:rsidP="004310F8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CADA9FC" w14:textId="77777777" w:rsidR="008D2DC2" w:rsidRPr="0018688D" w:rsidRDefault="00481CC3" w:rsidP="008D2DC2">
            <w:pPr>
              <w:snapToGrid w:val="0"/>
              <w:rPr>
                <w:rFonts w:ascii="Arial Narrow" w:hAnsi="Arial Narrow"/>
              </w:rPr>
            </w:pPr>
            <w:r w:rsidRPr="0018688D">
              <w:rPr>
                <w:rFonts w:ascii="Arial Narrow" w:hAnsi="Arial Narrow"/>
              </w:rPr>
              <w:t>MS</w:t>
            </w:r>
          </w:p>
          <w:p w14:paraId="62EE89C7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4F15D0B0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2BFE3B12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103E4FA3" w14:textId="32A036ED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  <w:r w:rsidRPr="0018688D"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5FBDA4AE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F40B9E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37D49D97" w14:textId="17A0BC98" w:rsidR="004D7B41" w:rsidRPr="00155EF3" w:rsidRDefault="00D80F9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Common &amp; village </w:t>
            </w:r>
            <w:r w:rsidR="004D7B41" w:rsidRPr="004D7B41">
              <w:rPr>
                <w:b/>
                <w:bCs/>
                <w:sz w:val="22"/>
                <w:szCs w:val="22"/>
                <w:u w:val="single"/>
              </w:rPr>
              <w:t>map area</w:t>
            </w:r>
          </w:p>
          <w:p w14:paraId="5D784CE3" w14:textId="77777777" w:rsidR="00AE74D1" w:rsidRDefault="00AE74D1" w:rsidP="008D2DC2">
            <w:pPr>
              <w:rPr>
                <w:sz w:val="22"/>
                <w:szCs w:val="22"/>
              </w:rPr>
            </w:pPr>
          </w:p>
          <w:p w14:paraId="589CE8C1" w14:textId="10FB137F" w:rsidR="00AE74D1" w:rsidRDefault="00AE74D1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Map on the Common </w:t>
            </w:r>
            <w:r w:rsidR="0097306B">
              <w:rPr>
                <w:sz w:val="22"/>
                <w:szCs w:val="22"/>
              </w:rPr>
              <w:t>has</w:t>
            </w:r>
            <w:r>
              <w:rPr>
                <w:sz w:val="22"/>
                <w:szCs w:val="22"/>
              </w:rPr>
              <w:t xml:space="preserve"> </w:t>
            </w:r>
            <w:r w:rsidR="0097306B">
              <w:rPr>
                <w:sz w:val="22"/>
                <w:szCs w:val="22"/>
              </w:rPr>
              <w:t xml:space="preserve">been </w:t>
            </w:r>
            <w:r>
              <w:rPr>
                <w:sz w:val="22"/>
                <w:szCs w:val="22"/>
              </w:rPr>
              <w:t>photographed and measurements taken so Jim at Media Edge can quote for replacement.</w:t>
            </w:r>
          </w:p>
          <w:p w14:paraId="3D509698" w14:textId="57AE0941" w:rsidR="00155EF3" w:rsidRDefault="00155EF3" w:rsidP="008D2DC2">
            <w:pPr>
              <w:rPr>
                <w:sz w:val="22"/>
                <w:szCs w:val="22"/>
              </w:rPr>
            </w:pPr>
          </w:p>
          <w:p w14:paraId="0952311E" w14:textId="65D1B22E" w:rsidR="008D2DC2" w:rsidRDefault="0097306B" w:rsidP="0097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Higgs will contact “Digger Bob” </w:t>
            </w:r>
            <w:r w:rsidR="00F40B9E">
              <w:rPr>
                <w:sz w:val="22"/>
                <w:szCs w:val="22"/>
              </w:rPr>
              <w:t>can clear</w:t>
            </w:r>
            <w:r w:rsidR="004B094F">
              <w:rPr>
                <w:sz w:val="22"/>
                <w:szCs w:val="22"/>
              </w:rPr>
              <w:t xml:space="preserve"> the drainage ditch of </w:t>
            </w:r>
            <w:r w:rsidR="00E82792">
              <w:rPr>
                <w:sz w:val="22"/>
                <w:szCs w:val="22"/>
              </w:rPr>
              <w:t>overgrowth</w:t>
            </w:r>
            <w:r w:rsidR="004B094F">
              <w:rPr>
                <w:sz w:val="22"/>
                <w:szCs w:val="22"/>
              </w:rPr>
              <w:t xml:space="preserve"> along the road and Common.</w:t>
            </w:r>
            <w:r w:rsidR="0018688D">
              <w:rPr>
                <w:sz w:val="22"/>
                <w:szCs w:val="22"/>
              </w:rPr>
              <w:t xml:space="preserve"> Once complete it will be added into Common grass cutting contract to continue to remove overgrowth fr</w:t>
            </w:r>
            <w:r w:rsidR="00E82792">
              <w:rPr>
                <w:sz w:val="22"/>
                <w:szCs w:val="22"/>
              </w:rPr>
              <w:t>o</w:t>
            </w:r>
            <w:r w:rsidR="0018688D">
              <w:rPr>
                <w:sz w:val="22"/>
                <w:szCs w:val="22"/>
              </w:rPr>
              <w:t>m ditch to maintain.</w:t>
            </w:r>
          </w:p>
          <w:p w14:paraId="145DC269" w14:textId="6BF7EB1E" w:rsidR="0018688D" w:rsidRDefault="0018688D" w:rsidP="0097306B">
            <w:pPr>
              <w:rPr>
                <w:sz w:val="22"/>
                <w:szCs w:val="22"/>
              </w:rPr>
            </w:pPr>
          </w:p>
          <w:p w14:paraId="2103C7D9" w14:textId="59DAA48A" w:rsidR="0018688D" w:rsidRDefault="0018688D" w:rsidP="0097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 Engineering are unable to make the triangular sign at present due to large projects. Cllr Higgs may have a contact who can help.</w:t>
            </w:r>
          </w:p>
          <w:p w14:paraId="5177AF6B" w14:textId="528E2990" w:rsidR="00F40B9E" w:rsidRPr="006F3BE7" w:rsidRDefault="00F40B9E" w:rsidP="0097306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7042ADC" w14:textId="77777777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75F0F3FE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1EBDDB4F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AC710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36817AE" w14:textId="77777777" w:rsidR="008D2DC2" w:rsidRPr="00D73CF1" w:rsidRDefault="0008795C" w:rsidP="008D2DC2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D73CF1">
              <w:rPr>
                <w:b/>
                <w:bCs/>
                <w:sz w:val="22"/>
                <w:szCs w:val="22"/>
                <w:u w:val="single"/>
              </w:rPr>
              <w:t>Events</w:t>
            </w:r>
          </w:p>
          <w:p w14:paraId="3C71D3B8" w14:textId="29B8FD53" w:rsidR="00CD2113" w:rsidRDefault="00CD211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38DB0FED" w14:textId="7BCD1E9D" w:rsidR="00155EF3" w:rsidRDefault="00155EF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 Sweep </w:t>
            </w:r>
            <w:r w:rsidR="0018688D">
              <w:rPr>
                <w:sz w:val="22"/>
                <w:szCs w:val="22"/>
              </w:rPr>
              <w:t xml:space="preserve">will be held in </w:t>
            </w:r>
            <w:r w:rsidR="00AC7104">
              <w:rPr>
                <w:sz w:val="22"/>
                <w:szCs w:val="22"/>
              </w:rPr>
              <w:t>March 202</w:t>
            </w:r>
            <w:r w:rsidR="0018688D">
              <w:rPr>
                <w:sz w:val="22"/>
                <w:szCs w:val="22"/>
              </w:rPr>
              <w:t>3</w:t>
            </w:r>
            <w:r w:rsidR="00AC7104">
              <w:rPr>
                <w:sz w:val="22"/>
                <w:szCs w:val="22"/>
              </w:rPr>
              <w:t>.</w:t>
            </w:r>
            <w:r w:rsidR="0018688D">
              <w:rPr>
                <w:sz w:val="22"/>
                <w:szCs w:val="22"/>
              </w:rPr>
              <w:t xml:space="preserve"> Discussed possibility of increasing this event to three times a year. March, June and September.</w:t>
            </w:r>
          </w:p>
          <w:p w14:paraId="72F80AF7" w14:textId="30C99214" w:rsidR="00AC7104" w:rsidRDefault="00AC7104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6C35A7D" w14:textId="77777777" w:rsidR="00155EF3" w:rsidRDefault="00155EF3" w:rsidP="008D2DC2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4211FB45" w14:textId="22AD44EF" w:rsidR="00AC7104" w:rsidRDefault="00CD2113" w:rsidP="00155EF3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AC7104">
              <w:rPr>
                <w:b/>
                <w:bCs/>
                <w:sz w:val="22"/>
                <w:szCs w:val="22"/>
                <w:u w:val="single"/>
              </w:rPr>
              <w:t>Christmas</w:t>
            </w:r>
          </w:p>
          <w:p w14:paraId="6C3A5B37" w14:textId="77777777" w:rsidR="0018688D" w:rsidRPr="00AC7104" w:rsidRDefault="0018688D" w:rsidP="00155EF3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223892C2" w14:textId="586480C7" w:rsidR="00AC7104" w:rsidRDefault="0018688D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Concert was great success.</w:t>
            </w:r>
          </w:p>
          <w:p w14:paraId="50327553" w14:textId="39E88F65" w:rsidR="0018688D" w:rsidRDefault="0018688D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18688D">
              <w:rPr>
                <w:sz w:val="22"/>
                <w:szCs w:val="22"/>
              </w:rPr>
              <w:t>Cou</w:t>
            </w:r>
            <w:r>
              <w:rPr>
                <w:sz w:val="22"/>
                <w:szCs w:val="22"/>
              </w:rPr>
              <w:t xml:space="preserve">ncil </w:t>
            </w:r>
            <w:r w:rsidRPr="0018688D">
              <w:rPr>
                <w:sz w:val="22"/>
                <w:szCs w:val="22"/>
              </w:rPr>
              <w:t>discussed possibility of purchasing a gazebo for future events. Approximate size 12m x 8m. Costs to be investigated.</w:t>
            </w:r>
          </w:p>
          <w:p w14:paraId="29D1D588" w14:textId="77777777" w:rsidR="0018688D" w:rsidRPr="0018688D" w:rsidRDefault="0018688D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3EE17D84" w14:textId="38AD69E6" w:rsidR="00AC7104" w:rsidRDefault="00AC7104" w:rsidP="00155EF3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B094F">
              <w:rPr>
                <w:b/>
                <w:bCs/>
                <w:sz w:val="22"/>
                <w:szCs w:val="22"/>
                <w:u w:val="single"/>
              </w:rPr>
              <w:t>King Charles III Coronation</w:t>
            </w:r>
          </w:p>
          <w:p w14:paraId="6FC47890" w14:textId="77777777" w:rsidR="00E82792" w:rsidRPr="004B094F" w:rsidRDefault="00E82792" w:rsidP="00155EF3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155176A1" w14:textId="6768C7BC" w:rsidR="00AC7104" w:rsidRDefault="00AC7104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6</w:t>
            </w:r>
            <w:r w:rsidRPr="00AC7104">
              <w:rPr>
                <w:sz w:val="22"/>
                <w:szCs w:val="22"/>
                <w:vertAlign w:val="superscript"/>
              </w:rPr>
              <w:t>th</w:t>
            </w:r>
            <w:r w:rsidR="004B094F">
              <w:rPr>
                <w:sz w:val="22"/>
                <w:szCs w:val="22"/>
              </w:rPr>
              <w:t>, 2023</w:t>
            </w:r>
            <w:r>
              <w:rPr>
                <w:sz w:val="22"/>
                <w:szCs w:val="22"/>
              </w:rPr>
              <w:t xml:space="preserve"> - same format as Platinum Jubilee.</w:t>
            </w:r>
          </w:p>
          <w:p w14:paraId="13CA5913" w14:textId="19410B4B" w:rsidR="00AC7104" w:rsidRDefault="00AC7104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Possibly find a sponsor for the event. Ask business on Common for contribution?</w:t>
            </w:r>
          </w:p>
          <w:p w14:paraId="6F5AFA6F" w14:textId="5C6DA261" w:rsidR="00AC7104" w:rsidRDefault="00AC7104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party to be formed.</w:t>
            </w:r>
          </w:p>
          <w:p w14:paraId="74FB4371" w14:textId="62425B2E" w:rsidR="009C43D1" w:rsidRDefault="009C43D1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Orchard inn – Burger van</w:t>
            </w:r>
          </w:p>
          <w:p w14:paraId="26B0DE90" w14:textId="1E1A39F9" w:rsidR="009C43D1" w:rsidRDefault="009C43D1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Kids games</w:t>
            </w:r>
          </w:p>
          <w:p w14:paraId="6F2EC538" w14:textId="3D853318" w:rsidR="009C43D1" w:rsidRDefault="009C43D1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 Chris Judson </w:t>
            </w:r>
          </w:p>
          <w:p w14:paraId="3A060399" w14:textId="7D40506E" w:rsidR="009C43D1" w:rsidRDefault="009C43D1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The King Alfred Concert Band</w:t>
            </w:r>
          </w:p>
          <w:p w14:paraId="275A9322" w14:textId="5A4C7540" w:rsidR="009C43D1" w:rsidRDefault="009C43D1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Jan 2023 agenda</w:t>
            </w:r>
          </w:p>
          <w:p w14:paraId="70DDFAF7" w14:textId="7D566C88" w:rsidR="0070180A" w:rsidRPr="006F3BE7" w:rsidRDefault="0070180A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EF1D6AF" w14:textId="24DC505F" w:rsidR="008D2DC2" w:rsidRPr="000B7F4A" w:rsidRDefault="00CD211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JW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70C01A3E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82792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1333E6F2" w14:textId="1F5B8787" w:rsidR="0070180A" w:rsidRDefault="008D2DC2" w:rsidP="00AC7104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</w:t>
            </w:r>
            <w:r w:rsidR="00E82792" w:rsidRPr="0070180A">
              <w:rPr>
                <w:sz w:val="22"/>
                <w:szCs w:val="22"/>
              </w:rPr>
              <w:t xml:space="preserve">– </w:t>
            </w:r>
            <w:r w:rsidR="00E82792">
              <w:rPr>
                <w:sz w:val="22"/>
                <w:szCs w:val="22"/>
              </w:rPr>
              <w:t>Abandoned</w:t>
            </w:r>
            <w:r w:rsidR="009C43D1">
              <w:rPr>
                <w:sz w:val="22"/>
                <w:szCs w:val="22"/>
              </w:rPr>
              <w:t xml:space="preserve"> cars reported. </w:t>
            </w:r>
          </w:p>
          <w:p w14:paraId="6C441ACD" w14:textId="0BC512C7" w:rsidR="004B094F" w:rsidRDefault="004B094F" w:rsidP="00AC7104">
            <w:pPr>
              <w:rPr>
                <w:sz w:val="22"/>
                <w:szCs w:val="22"/>
              </w:rPr>
            </w:pPr>
          </w:p>
          <w:p w14:paraId="226E09C7" w14:textId="50FC269F" w:rsidR="004B094F" w:rsidRPr="0070180A" w:rsidRDefault="004B094F" w:rsidP="00AC7104">
            <w:pPr>
              <w:rPr>
                <w:sz w:val="22"/>
                <w:szCs w:val="22"/>
              </w:rPr>
            </w:pPr>
            <w:r w:rsidRPr="004B094F">
              <w:rPr>
                <w:b/>
                <w:bCs/>
                <w:sz w:val="22"/>
                <w:szCs w:val="22"/>
              </w:rPr>
              <w:t>New Road</w:t>
            </w:r>
            <w:r>
              <w:rPr>
                <w:sz w:val="22"/>
                <w:szCs w:val="22"/>
              </w:rPr>
              <w:t xml:space="preserve"> – Pump and trough to be cleaned and replanted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380314CF" w14:textId="4DA345CA" w:rsidR="004B094F" w:rsidRDefault="008D2DC2" w:rsidP="009C43D1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</w:t>
            </w:r>
            <w:r w:rsidR="0070180A">
              <w:rPr>
                <w:sz w:val="22"/>
                <w:szCs w:val="22"/>
              </w:rPr>
              <w:t xml:space="preserve"> </w:t>
            </w:r>
            <w:r w:rsidR="009C43D1">
              <w:rPr>
                <w:sz w:val="22"/>
                <w:szCs w:val="22"/>
              </w:rPr>
              <w:t>Has issues with poor car parking, causing obstruction to footpaths and highways. Contact PCSO.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00F5F714" w14:textId="117C7FAA" w:rsidR="004B094F" w:rsidRDefault="008D2DC2" w:rsidP="009C43D1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9C43D1">
              <w:rPr>
                <w:sz w:val="22"/>
                <w:szCs w:val="22"/>
              </w:rPr>
              <w:t>Huntspill Villa conifers still need cutting back form footpath. New owners. Clerk to write to them.</w:t>
            </w:r>
          </w:p>
          <w:p w14:paraId="5E2788DA" w14:textId="624E0A3C" w:rsidR="0070180A" w:rsidRDefault="0070180A" w:rsidP="0097306B">
            <w:pPr>
              <w:rPr>
                <w:sz w:val="22"/>
                <w:szCs w:val="22"/>
              </w:rPr>
            </w:pPr>
          </w:p>
          <w:p w14:paraId="66EB83AD" w14:textId="340583D3" w:rsidR="0070180A" w:rsidRPr="006F3BE7" w:rsidRDefault="0070180A" w:rsidP="0097306B">
            <w:pPr>
              <w:rPr>
                <w:sz w:val="22"/>
                <w:szCs w:val="22"/>
              </w:rPr>
            </w:pPr>
            <w:r w:rsidRPr="0070180A">
              <w:rPr>
                <w:b/>
                <w:bCs/>
                <w:sz w:val="22"/>
                <w:szCs w:val="22"/>
              </w:rPr>
              <w:t>New Road</w:t>
            </w:r>
            <w:r>
              <w:rPr>
                <w:sz w:val="22"/>
                <w:szCs w:val="22"/>
              </w:rPr>
              <w:t xml:space="preserve"> – Village pump discussion next meeting</w:t>
            </w:r>
          </w:p>
          <w:p w14:paraId="0E2BF6D3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5CF82891" w14:textId="1901B927" w:rsidR="008D2DC2" w:rsidRDefault="008D2DC2" w:rsidP="00AA6AC8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 xml:space="preserve">– </w:t>
            </w:r>
            <w:r w:rsidR="009C43D1">
              <w:rPr>
                <w:sz w:val="22"/>
                <w:szCs w:val="22"/>
              </w:rPr>
              <w:t>Defibrillator cost £2000 approximately (CIL Funds). Taunton Kitchen will put in writing that they are happy to site the defib.</w:t>
            </w:r>
          </w:p>
          <w:p w14:paraId="6348A19A" w14:textId="43D95627" w:rsidR="009C43D1" w:rsidRDefault="009C43D1" w:rsidP="00AA6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CPR event in </w:t>
            </w:r>
            <w:r w:rsidR="00E82792">
              <w:rPr>
                <w:sz w:val="22"/>
                <w:szCs w:val="22"/>
              </w:rPr>
              <w:t>Balliol Hall</w:t>
            </w:r>
          </w:p>
          <w:p w14:paraId="7BA12F1E" w14:textId="19A285D0" w:rsidR="005A4565" w:rsidRPr="006F3BE7" w:rsidRDefault="005A4565" w:rsidP="00A301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71998AA5" w14:textId="009B7779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7DC045DE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E82792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1E9BC7F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£598.76 – Clerks salary</w:t>
            </w:r>
          </w:p>
          <w:p w14:paraId="0FBFBD1D" w14:textId="534DF1D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£37.99 – Telephone and website</w:t>
            </w:r>
          </w:p>
          <w:p w14:paraId="1E4CC62D" w14:textId="3277C3CD" w:rsidR="008D2DC2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9E378A">
              <w:rPr>
                <w:rFonts w:eastAsia="Arial"/>
                <w:sz w:val="22"/>
                <w:szCs w:val="22"/>
              </w:rPr>
              <w:t>7.99 – Microsoft office monthly payment</w:t>
            </w:r>
          </w:p>
          <w:p w14:paraId="57BDCD80" w14:textId="088611F1" w:rsidR="004B094F" w:rsidRDefault="008D2DC2" w:rsidP="009C43D1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  <w:r w:rsidR="009C43D1">
              <w:rPr>
                <w:rFonts w:eastAsia="Arial"/>
                <w:sz w:val="22"/>
                <w:szCs w:val="22"/>
              </w:rPr>
              <w:t>ASP Fencing – Ilex Park £467.62</w:t>
            </w:r>
          </w:p>
          <w:p w14:paraId="1A6B10C3" w14:textId="2C79540F" w:rsidR="009C43D1" w:rsidRDefault="009C43D1" w:rsidP="009C43D1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Cllr J Wakefield £10.49 Christmas carol concert</w:t>
            </w:r>
          </w:p>
          <w:p w14:paraId="4F5320FF" w14:textId="76697871" w:rsidR="009C43D1" w:rsidRDefault="009C43D1" w:rsidP="009C43D1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Cllr J Wakefield £24.80 – Christmas carol concert</w:t>
            </w:r>
          </w:p>
          <w:p w14:paraId="473E80E2" w14:textId="0984F1BD" w:rsidR="009C43D1" w:rsidRDefault="009C43D1" w:rsidP="009C43D1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Media Edge – Christmas carol sheets £75.00</w:t>
            </w:r>
          </w:p>
          <w:p w14:paraId="4C3A90D0" w14:textId="0267B8AC" w:rsidR="009C43D1" w:rsidRDefault="009C43D1" w:rsidP="009C43D1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Premier Christmas Trees £160.00</w:t>
            </w:r>
          </w:p>
          <w:p w14:paraId="6024587A" w14:textId="3C059DBA" w:rsidR="009C43D1" w:rsidRDefault="009C43D1" w:rsidP="009C43D1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Cllr Alan Higgs – Defib Pads £101.94</w:t>
            </w:r>
          </w:p>
          <w:p w14:paraId="1AFB8F8D" w14:textId="77777777" w:rsidR="004B094F" w:rsidRPr="006F3BE7" w:rsidRDefault="004B094F" w:rsidP="008D2DC2">
            <w:pPr>
              <w:rPr>
                <w:rFonts w:eastAsia="Arial"/>
                <w:sz w:val="22"/>
                <w:szCs w:val="22"/>
              </w:rPr>
            </w:pPr>
          </w:p>
          <w:p w14:paraId="3DBE1E8F" w14:textId="0F6C01A5" w:rsidR="008D2DC2" w:rsidRDefault="008D2DC2" w:rsidP="008D2DC2">
            <w:pPr>
              <w:spacing w:after="4"/>
              <w:rPr>
                <w:sz w:val="22"/>
                <w:szCs w:val="22"/>
              </w:rPr>
            </w:pPr>
            <w:r w:rsidRPr="006F3BE7">
              <w:rPr>
                <w:sz w:val="22"/>
                <w:szCs w:val="22"/>
              </w:rPr>
              <w:t>The Council agreed the banking statement and all payments were approved.</w:t>
            </w:r>
          </w:p>
          <w:p w14:paraId="233BA340" w14:textId="77777777" w:rsidR="00A30139" w:rsidRDefault="00A30139" w:rsidP="004B094F">
            <w:pPr>
              <w:spacing w:after="4"/>
              <w:rPr>
                <w:sz w:val="22"/>
                <w:szCs w:val="22"/>
              </w:rPr>
            </w:pPr>
          </w:p>
          <w:p w14:paraId="124D2CE1" w14:textId="77777777" w:rsidR="004B094F" w:rsidRDefault="004B094F" w:rsidP="004B094F">
            <w:pPr>
              <w:spacing w:after="4"/>
              <w:rPr>
                <w:sz w:val="22"/>
                <w:szCs w:val="22"/>
              </w:rPr>
            </w:pPr>
          </w:p>
          <w:p w14:paraId="2CC71F06" w14:textId="77777777" w:rsidR="004B094F" w:rsidRDefault="004B094F" w:rsidP="004B094F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 funds –£28,000 received</w:t>
            </w:r>
            <w:r w:rsidR="009C43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Council </w:t>
            </w:r>
            <w:r w:rsidR="009C43D1">
              <w:rPr>
                <w:sz w:val="22"/>
                <w:szCs w:val="22"/>
              </w:rPr>
              <w:t xml:space="preserve">resolved a separate bank account to be set up for these funds to ease </w:t>
            </w:r>
            <w:r w:rsidR="00E82792">
              <w:rPr>
                <w:sz w:val="22"/>
                <w:szCs w:val="22"/>
              </w:rPr>
              <w:t>transparency and accounting.</w:t>
            </w:r>
          </w:p>
          <w:p w14:paraId="4245A554" w14:textId="77777777" w:rsidR="00E82792" w:rsidRDefault="00E82792" w:rsidP="004B094F">
            <w:pPr>
              <w:spacing w:after="4"/>
              <w:rPr>
                <w:sz w:val="22"/>
                <w:szCs w:val="22"/>
              </w:rPr>
            </w:pPr>
          </w:p>
          <w:p w14:paraId="0BCB86F6" w14:textId="127046FB" w:rsidR="00E82792" w:rsidRPr="004B094F" w:rsidRDefault="00E82792" w:rsidP="004B094F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Precept and budget setting agreed for January’s meeting.</w:t>
            </w:r>
          </w:p>
        </w:tc>
        <w:tc>
          <w:tcPr>
            <w:tcW w:w="1081" w:type="dxa"/>
            <w:shd w:val="clear" w:color="auto" w:fill="auto"/>
          </w:tcPr>
          <w:p w14:paraId="1A05431E" w14:textId="0E82767D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02D5FFB4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82792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0D89897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</w:p>
          <w:p w14:paraId="706A77DC" w14:textId="6EEEEDDA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D139A82" w14:textId="48C277A6" w:rsidR="008D2DC2" w:rsidRPr="00A30139" w:rsidRDefault="00A30139" w:rsidP="00A30139">
            <w:pPr>
              <w:rPr>
                <w:sz w:val="22"/>
                <w:szCs w:val="22"/>
              </w:rPr>
            </w:pPr>
            <w:r w:rsidRPr="00A30139">
              <w:rPr>
                <w:sz w:val="22"/>
                <w:szCs w:val="22"/>
              </w:rPr>
              <w:t xml:space="preserve">PCSO Danielle McEwan </w:t>
            </w:r>
            <w:r w:rsidR="00E82792">
              <w:rPr>
                <w:sz w:val="22"/>
                <w:szCs w:val="22"/>
              </w:rPr>
              <w:t>update received</w:t>
            </w: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52F4FA01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82792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B48438C" w14:textId="07BA379A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2BD8E7E" w14:textId="77777777" w:rsidR="009E378A" w:rsidRDefault="009E378A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2AAA43AD" w:rsidR="008D2DC2" w:rsidRPr="006F3BE7" w:rsidRDefault="00E82792" w:rsidP="008D2D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D2DC2" w:rsidRPr="006F3BE7">
              <w:rPr>
                <w:b/>
                <w:bCs/>
                <w:sz w:val="22"/>
                <w:szCs w:val="22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 xml:space="preserve">January </w:t>
            </w:r>
            <w:r w:rsidR="008D2DC2" w:rsidRPr="006F3BE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8D2DC2" w:rsidRPr="006F3BE7">
              <w:rPr>
                <w:b/>
                <w:bCs/>
                <w:sz w:val="22"/>
                <w:szCs w:val="22"/>
              </w:rPr>
              <w:t xml:space="preserve"> – 7pm – Balliol Hall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64474913" w:rsidR="008D2DC2" w:rsidRPr="000B7F4A" w:rsidRDefault="0042364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82792">
              <w:rPr>
                <w:rFonts w:ascii="Arial Narrow" w:hAnsi="Arial Narrow"/>
                <w:b/>
                <w:bCs/>
              </w:rPr>
              <w:t>7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260E382C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meeting closed at: 20.</w:t>
            </w:r>
            <w:r w:rsidR="009E378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F3D433F" w14:textId="77777777" w:rsidR="00552440" w:rsidRDefault="00552440" w:rsidP="00A30139">
      <w:pPr>
        <w:rPr>
          <w:u w:val="single"/>
        </w:rPr>
      </w:pPr>
    </w:p>
    <w:p w14:paraId="7C7B5485" w14:textId="77777777" w:rsidR="00552440" w:rsidRDefault="00552440" w:rsidP="00C16F16">
      <w:pPr>
        <w:jc w:val="center"/>
        <w:rPr>
          <w:u w:val="single"/>
        </w:rPr>
      </w:pPr>
    </w:p>
    <w:p w14:paraId="4E07F84A" w14:textId="77777777" w:rsidR="00552440" w:rsidRDefault="00552440" w:rsidP="00C16F16">
      <w:pPr>
        <w:jc w:val="center"/>
        <w:rPr>
          <w:u w:val="single"/>
        </w:rPr>
      </w:pPr>
    </w:p>
    <w:p w14:paraId="2EC053C9" w14:textId="77777777" w:rsidR="00552440" w:rsidRDefault="00552440" w:rsidP="00C16F16">
      <w:pPr>
        <w:jc w:val="center"/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E82792">
      <w:pPr>
        <w:rPr>
          <w:u w:val="single"/>
        </w:rPr>
      </w:pPr>
    </w:p>
    <w:p w14:paraId="52353E0D" w14:textId="0D7BE29E" w:rsidR="0070025C" w:rsidRPr="00B84167" w:rsidRDefault="0070025C" w:rsidP="00006629"/>
    <w:sectPr w:rsidR="0070025C" w:rsidRPr="00B84167" w:rsidSect="00E82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pgNumType w:start="2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2752" w14:textId="77777777" w:rsidR="00E34111" w:rsidRDefault="00E34111" w:rsidP="006D098B">
      <w:r>
        <w:separator/>
      </w:r>
    </w:p>
  </w:endnote>
  <w:endnote w:type="continuationSeparator" w:id="0">
    <w:p w14:paraId="66CF5BD1" w14:textId="77777777" w:rsidR="00E34111" w:rsidRDefault="00E34111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D2BB" w14:textId="77777777" w:rsidR="00E34111" w:rsidRDefault="00E34111" w:rsidP="006D098B">
      <w:r>
        <w:separator/>
      </w:r>
    </w:p>
  </w:footnote>
  <w:footnote w:type="continuationSeparator" w:id="0">
    <w:p w14:paraId="443DC045" w14:textId="77777777" w:rsidR="00E34111" w:rsidRDefault="00E34111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7375DF8A" w:rsidR="00CF246A" w:rsidRDefault="00E34111">
    <w:pPr>
      <w:pStyle w:val="Header"/>
    </w:pPr>
    <w:r>
      <w:rPr>
        <w:noProof/>
      </w:rPr>
      <w:pict w14:anchorId="0C0DAE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7" o:spid="_x0000_s1027" type="#_x0000_t136" alt="" style="position:absolute;margin-left:0;margin-top:0;width:451.25pt;height:150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5910728A" w:rsidR="00CF246A" w:rsidRDefault="00E34111">
    <w:pPr>
      <w:pStyle w:val="Header"/>
    </w:pPr>
    <w:r>
      <w:rPr>
        <w:noProof/>
      </w:rPr>
      <w:pict w14:anchorId="67070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8" o:spid="_x0000_s1026" type="#_x0000_t136" alt="" style="position:absolute;margin-left:0;margin-top:0;width:451.25pt;height:150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11FF4F48" w:rsidR="00CF246A" w:rsidRDefault="00E34111">
    <w:pPr>
      <w:pStyle w:val="Header"/>
    </w:pPr>
    <w:r>
      <w:rPr>
        <w:noProof/>
      </w:rPr>
      <w:pict w14:anchorId="0A912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727016" o:spid="_x0000_s1025" type="#_x0000_t136" alt="" style="position:absolute;margin-left:0;margin-top:0;width:451.25pt;height:15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B00"/>
    <w:multiLevelType w:val="hybridMultilevel"/>
    <w:tmpl w:val="865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3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958746">
    <w:abstractNumId w:val="29"/>
  </w:num>
  <w:num w:numId="2" w16cid:durableId="595483105">
    <w:abstractNumId w:val="20"/>
  </w:num>
  <w:num w:numId="3" w16cid:durableId="1487360807">
    <w:abstractNumId w:val="13"/>
  </w:num>
  <w:num w:numId="4" w16cid:durableId="612713536">
    <w:abstractNumId w:val="0"/>
  </w:num>
  <w:num w:numId="5" w16cid:durableId="298850507">
    <w:abstractNumId w:val="31"/>
  </w:num>
  <w:num w:numId="6" w16cid:durableId="1872919077">
    <w:abstractNumId w:val="3"/>
  </w:num>
  <w:num w:numId="7" w16cid:durableId="1319117296">
    <w:abstractNumId w:val="6"/>
  </w:num>
  <w:num w:numId="8" w16cid:durableId="728266726">
    <w:abstractNumId w:val="33"/>
  </w:num>
  <w:num w:numId="9" w16cid:durableId="1589537749">
    <w:abstractNumId w:val="38"/>
  </w:num>
  <w:num w:numId="10" w16cid:durableId="235743743">
    <w:abstractNumId w:val="32"/>
  </w:num>
  <w:num w:numId="11" w16cid:durableId="226888453">
    <w:abstractNumId w:val="28"/>
  </w:num>
  <w:num w:numId="12" w16cid:durableId="1086538382">
    <w:abstractNumId w:val="18"/>
  </w:num>
  <w:num w:numId="13" w16cid:durableId="1010327465">
    <w:abstractNumId w:val="16"/>
  </w:num>
  <w:num w:numId="14" w16cid:durableId="841967448">
    <w:abstractNumId w:val="11"/>
  </w:num>
  <w:num w:numId="15" w16cid:durableId="1770812722">
    <w:abstractNumId w:val="7"/>
  </w:num>
  <w:num w:numId="16" w16cid:durableId="1356614466">
    <w:abstractNumId w:val="37"/>
  </w:num>
  <w:num w:numId="17" w16cid:durableId="1443841462">
    <w:abstractNumId w:val="2"/>
  </w:num>
  <w:num w:numId="18" w16cid:durableId="1345281915">
    <w:abstractNumId w:val="34"/>
  </w:num>
  <w:num w:numId="19" w16cid:durableId="223296565">
    <w:abstractNumId w:val="27"/>
  </w:num>
  <w:num w:numId="20" w16cid:durableId="78911676">
    <w:abstractNumId w:val="12"/>
  </w:num>
  <w:num w:numId="21" w16cid:durableId="1008601868">
    <w:abstractNumId w:val="9"/>
  </w:num>
  <w:num w:numId="22" w16cid:durableId="1433741505">
    <w:abstractNumId w:val="22"/>
  </w:num>
  <w:num w:numId="23" w16cid:durableId="1090926674">
    <w:abstractNumId w:val="30"/>
  </w:num>
  <w:num w:numId="24" w16cid:durableId="185022000">
    <w:abstractNumId w:val="19"/>
  </w:num>
  <w:num w:numId="25" w16cid:durableId="652829070">
    <w:abstractNumId w:val="15"/>
  </w:num>
  <w:num w:numId="26" w16cid:durableId="807285517">
    <w:abstractNumId w:val="17"/>
  </w:num>
  <w:num w:numId="27" w16cid:durableId="2088962462">
    <w:abstractNumId w:val="14"/>
  </w:num>
  <w:num w:numId="28" w16cid:durableId="1988630240">
    <w:abstractNumId w:val="10"/>
  </w:num>
  <w:num w:numId="29" w16cid:durableId="389038593">
    <w:abstractNumId w:val="24"/>
  </w:num>
  <w:num w:numId="30" w16cid:durableId="1937907939">
    <w:abstractNumId w:val="35"/>
  </w:num>
  <w:num w:numId="31" w16cid:durableId="346640197">
    <w:abstractNumId w:val="26"/>
  </w:num>
  <w:num w:numId="32" w16cid:durableId="539585222">
    <w:abstractNumId w:val="23"/>
  </w:num>
  <w:num w:numId="33" w16cid:durableId="1863200511">
    <w:abstractNumId w:val="21"/>
  </w:num>
  <w:num w:numId="34" w16cid:durableId="1297949548">
    <w:abstractNumId w:val="8"/>
  </w:num>
  <w:num w:numId="35" w16cid:durableId="1673098320">
    <w:abstractNumId w:val="36"/>
  </w:num>
  <w:num w:numId="36" w16cid:durableId="313726538">
    <w:abstractNumId w:val="25"/>
  </w:num>
  <w:num w:numId="37" w16cid:durableId="1355617960">
    <w:abstractNumId w:val="1"/>
  </w:num>
  <w:num w:numId="38" w16cid:durableId="1746880703">
    <w:abstractNumId w:val="4"/>
  </w:num>
  <w:num w:numId="39" w16cid:durableId="1944067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629"/>
    <w:rsid w:val="000069F2"/>
    <w:rsid w:val="0000722A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08B9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88D"/>
    <w:rsid w:val="00186F68"/>
    <w:rsid w:val="001920A5"/>
    <w:rsid w:val="00192CC2"/>
    <w:rsid w:val="0019402A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FCB"/>
    <w:rsid w:val="00235E90"/>
    <w:rsid w:val="002369D5"/>
    <w:rsid w:val="002405D3"/>
    <w:rsid w:val="00240CBD"/>
    <w:rsid w:val="0024215A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B7204"/>
    <w:rsid w:val="002B7839"/>
    <w:rsid w:val="002C2101"/>
    <w:rsid w:val="002C518B"/>
    <w:rsid w:val="002C6579"/>
    <w:rsid w:val="002D0ED8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094F"/>
    <w:rsid w:val="004B49B6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649EB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B1E"/>
    <w:rsid w:val="006F4DC5"/>
    <w:rsid w:val="006F68E1"/>
    <w:rsid w:val="006F6F98"/>
    <w:rsid w:val="006F7951"/>
    <w:rsid w:val="0070025C"/>
    <w:rsid w:val="0070180A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6E35"/>
    <w:rsid w:val="00837227"/>
    <w:rsid w:val="00837405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F2A"/>
    <w:rsid w:val="008B6430"/>
    <w:rsid w:val="008B6E15"/>
    <w:rsid w:val="008B75D6"/>
    <w:rsid w:val="008C0360"/>
    <w:rsid w:val="008C04D8"/>
    <w:rsid w:val="008C1998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4D5A"/>
    <w:rsid w:val="008F626A"/>
    <w:rsid w:val="00901DC0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306B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43D1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046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39"/>
    <w:rsid w:val="00A3017F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7A4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104"/>
    <w:rsid w:val="00AC7B49"/>
    <w:rsid w:val="00AD2985"/>
    <w:rsid w:val="00AD4C26"/>
    <w:rsid w:val="00AD6B3D"/>
    <w:rsid w:val="00AE158D"/>
    <w:rsid w:val="00AE1C2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9376D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B12"/>
    <w:rsid w:val="00CA339A"/>
    <w:rsid w:val="00CA366F"/>
    <w:rsid w:val="00CA3C07"/>
    <w:rsid w:val="00CA6100"/>
    <w:rsid w:val="00CA7B61"/>
    <w:rsid w:val="00CA7EA8"/>
    <w:rsid w:val="00CB0BB9"/>
    <w:rsid w:val="00CB369B"/>
    <w:rsid w:val="00CB51FC"/>
    <w:rsid w:val="00CB5531"/>
    <w:rsid w:val="00CB6875"/>
    <w:rsid w:val="00CB76D4"/>
    <w:rsid w:val="00CC0389"/>
    <w:rsid w:val="00CC2D9A"/>
    <w:rsid w:val="00CC309E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0F94"/>
    <w:rsid w:val="00D8242F"/>
    <w:rsid w:val="00D83448"/>
    <w:rsid w:val="00D84F08"/>
    <w:rsid w:val="00D860FC"/>
    <w:rsid w:val="00D86106"/>
    <w:rsid w:val="00D87C53"/>
    <w:rsid w:val="00D901E9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111"/>
    <w:rsid w:val="00E34852"/>
    <w:rsid w:val="00E34C1E"/>
    <w:rsid w:val="00E34C98"/>
    <w:rsid w:val="00E3756C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792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9"/>
    <w:rsid w:val="00F35DBF"/>
    <w:rsid w:val="00F37341"/>
    <w:rsid w:val="00F40B9E"/>
    <w:rsid w:val="00F41740"/>
    <w:rsid w:val="00F41984"/>
    <w:rsid w:val="00F424DD"/>
    <w:rsid w:val="00F43C69"/>
    <w:rsid w:val="00F45B14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9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6699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2</cp:revision>
  <cp:lastPrinted>2022-05-14T17:47:00Z</cp:lastPrinted>
  <dcterms:created xsi:type="dcterms:W3CDTF">2023-01-08T10:01:00Z</dcterms:created>
  <dcterms:modified xsi:type="dcterms:W3CDTF">2023-01-08T10:01:00Z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